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5F" w:rsidRPr="00F1325F" w:rsidRDefault="00F1325F" w:rsidP="00F1325F">
      <w:pPr>
        <w:spacing w:after="120" w:line="360" w:lineRule="auto"/>
        <w:jc w:val="center"/>
        <w:rPr>
          <w:rFonts w:ascii="Arial" w:eastAsia="Calibri" w:hAnsi="Arial" w:cs="Times New Roman"/>
          <w:b/>
          <w:bCs/>
          <w:sz w:val="32"/>
          <w:szCs w:val="32"/>
        </w:rPr>
      </w:pPr>
      <w:r w:rsidRPr="00F1325F">
        <w:rPr>
          <w:rFonts w:ascii="Arial" w:eastAsia="Calibri" w:hAnsi="Arial" w:cs="Times New Roman"/>
          <w:b/>
          <w:bCs/>
          <w:sz w:val="32"/>
          <w:szCs w:val="32"/>
        </w:rPr>
        <w:t>PROGRAMAS SECTORIALES CIENTÍFICO-TÉCNICOS</w:t>
      </w:r>
    </w:p>
    <w:p w:rsidR="000246C0" w:rsidRPr="00827AD6" w:rsidRDefault="00F1325F" w:rsidP="000246C0">
      <w:pPr>
        <w:pStyle w:val="Textoindependiente"/>
        <w:spacing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es-ES_tradnl" w:eastAsia="es-ES"/>
        </w:rPr>
      </w:pPr>
      <w:r w:rsidRPr="00F1325F">
        <w:rPr>
          <w:rFonts w:ascii="Arial" w:eastAsia="Calibri" w:hAnsi="Arial" w:cs="Times New Roman"/>
          <w:b/>
          <w:bCs/>
          <w:sz w:val="32"/>
          <w:szCs w:val="32"/>
        </w:rPr>
        <w:t>AÑO 2025</w:t>
      </w:r>
    </w:p>
    <w:p w:rsidR="000246C0" w:rsidRPr="00827AD6" w:rsidRDefault="000246C0" w:rsidP="000246C0">
      <w:pPr>
        <w:pStyle w:val="Textoindependiente"/>
        <w:numPr>
          <w:ilvl w:val="0"/>
          <w:numId w:val="4"/>
        </w:numPr>
        <w:tabs>
          <w:tab w:val="left" w:pos="284"/>
        </w:tabs>
        <w:spacing w:line="360" w:lineRule="auto"/>
        <w:ind w:left="142" w:hanging="142"/>
        <w:jc w:val="both"/>
        <w:rPr>
          <w:rFonts w:ascii="Arial" w:eastAsia="Times New Roman" w:hAnsi="Arial" w:cs="Arial"/>
          <w:b/>
          <w:bCs/>
          <w:sz w:val="32"/>
          <w:szCs w:val="32"/>
          <w:lang w:val="es-ES_tradnl" w:eastAsia="es-ES"/>
        </w:rPr>
      </w:pPr>
      <w:r w:rsidRPr="00827AD6">
        <w:rPr>
          <w:rFonts w:ascii="Arial" w:eastAsia="Times New Roman" w:hAnsi="Arial" w:cs="Arial"/>
          <w:b/>
          <w:bCs/>
          <w:sz w:val="32"/>
          <w:szCs w:val="32"/>
          <w:lang w:val="es-ES_tradnl" w:eastAsia="es-ES"/>
        </w:rPr>
        <w:t>CONVOCATORIA NACIONAL DE INVESTIGACIÓN ENSALUD PARA PRESENTAR PROYECTOS CIENTÍFICOTÉCNICOS A PROGRAMAS SECTORIALES.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 xml:space="preserve">El Ministerio de Salud Pública convoca a la presentación de proyectos científico-técnicos; de investigación, desarrollo e innovación tecnológica, (I+D+i) </w:t>
      </w:r>
      <w:r w:rsidRPr="00827AD6">
        <w:rPr>
          <w:rFonts w:ascii="Arial" w:hAnsi="Arial" w:cs="Arial"/>
          <w:iCs/>
          <w:sz w:val="32"/>
          <w:szCs w:val="32"/>
          <w:lang w:val="es-ES_tradnl"/>
        </w:rPr>
        <w:t>los cuales generen</w:t>
      </w:r>
      <w:r w:rsidRPr="00827AD6">
        <w:rPr>
          <w:rFonts w:ascii="Arial" w:hAnsi="Arial" w:cs="Arial"/>
          <w:sz w:val="32"/>
          <w:szCs w:val="32"/>
          <w:lang w:val="es-ES_tradnl"/>
        </w:rPr>
        <w:t xml:space="preserve"> impactos sanitarios, científicos, tecnológicos, económicos, sociales y ambientales e incidan en la modificación favorable del cuadro de salud de la población cubana, el mejoramiento de la calidad y eficiencia de los servicios y en la organización del Sistema nacional de salud, en concordancia con los retos, </w:t>
      </w:r>
      <w:r w:rsidRPr="00827AD6">
        <w:rPr>
          <w:rFonts w:ascii="Arial" w:hAnsi="Arial" w:cs="Arial"/>
          <w:iCs/>
          <w:sz w:val="32"/>
          <w:szCs w:val="32"/>
          <w:lang w:val="es-ES_tradnl"/>
        </w:rPr>
        <w:t>las prioridades y los objetivos del sector</w:t>
      </w:r>
      <w:r>
        <w:rPr>
          <w:rFonts w:ascii="Arial" w:hAnsi="Arial" w:cs="Arial"/>
          <w:sz w:val="32"/>
          <w:szCs w:val="32"/>
          <w:lang w:val="es-ES_tradnl"/>
        </w:rPr>
        <w:t>.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b/>
          <w:sz w:val="32"/>
          <w:szCs w:val="32"/>
          <w:u w:val="single"/>
          <w:lang w:val="es-ES_tradnl"/>
        </w:rPr>
      </w:pPr>
      <w:r w:rsidRPr="00827AD6">
        <w:rPr>
          <w:rFonts w:ascii="Arial" w:hAnsi="Arial" w:cs="Arial"/>
          <w:b/>
          <w:sz w:val="32"/>
          <w:szCs w:val="32"/>
          <w:u w:val="single"/>
          <w:lang w:val="es-ES_tradnl"/>
        </w:rPr>
        <w:t>PROYECTOS ASOCIADOS A PROGRAMAS: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es-ES_tradnl"/>
        </w:rPr>
      </w:pPr>
      <w:r w:rsidRPr="00827AD6">
        <w:rPr>
          <w:rFonts w:ascii="Arial" w:hAnsi="Arial" w:cs="Arial"/>
          <w:b/>
          <w:sz w:val="32"/>
          <w:szCs w:val="32"/>
          <w:u w:val="single"/>
          <w:lang w:val="es-ES_tradnl"/>
        </w:rPr>
        <w:t>Programa</w:t>
      </w:r>
      <w:r w:rsidRPr="00827AD6">
        <w:rPr>
          <w:rFonts w:ascii="Arial" w:hAnsi="Arial" w:cs="Arial"/>
          <w:b/>
          <w:sz w:val="32"/>
          <w:szCs w:val="32"/>
          <w:lang w:val="es-ES_tradnl"/>
        </w:rPr>
        <w:t xml:space="preserve"> 1:“Determinantes de salud, riesgos y prevención de enfermedades, en grupos vulnerables”.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es-ES_tradnl"/>
        </w:rPr>
      </w:pPr>
      <w:r w:rsidRPr="00827AD6">
        <w:rPr>
          <w:rFonts w:ascii="Arial" w:hAnsi="Arial" w:cs="Arial"/>
          <w:b/>
          <w:sz w:val="32"/>
          <w:szCs w:val="32"/>
          <w:u w:val="single"/>
          <w:lang w:val="es-ES_tradnl"/>
        </w:rPr>
        <w:t>Programa 2:</w:t>
      </w:r>
      <w:r w:rsidRPr="00827AD6">
        <w:rPr>
          <w:rFonts w:ascii="Arial" w:hAnsi="Arial" w:cs="Arial"/>
          <w:b/>
          <w:sz w:val="32"/>
          <w:szCs w:val="32"/>
          <w:lang w:val="es-ES_tradnl"/>
        </w:rPr>
        <w:t xml:space="preserve"> “Organización, eficiencia y calidad en los servicios”.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es-ES_tradnl"/>
        </w:rPr>
      </w:pP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es-ES_tradnl"/>
        </w:rPr>
      </w:pPr>
      <w:r w:rsidRPr="00827AD6">
        <w:rPr>
          <w:rFonts w:ascii="Arial" w:hAnsi="Arial" w:cs="Arial"/>
          <w:b/>
          <w:sz w:val="32"/>
          <w:szCs w:val="32"/>
          <w:u w:val="single"/>
          <w:lang w:val="es-ES_tradnl"/>
        </w:rPr>
        <w:t>Programa 3:</w:t>
      </w:r>
      <w:r w:rsidRPr="00827AD6">
        <w:rPr>
          <w:rFonts w:ascii="Arial" w:hAnsi="Arial" w:cs="Arial"/>
          <w:b/>
          <w:sz w:val="32"/>
          <w:szCs w:val="32"/>
          <w:lang w:val="es-ES_tradnl"/>
        </w:rPr>
        <w:t xml:space="preserve"> “Medicina Natural y Tradicional”.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es-ES_tradnl"/>
        </w:rPr>
      </w:pPr>
      <w:r w:rsidRPr="00827AD6">
        <w:rPr>
          <w:rFonts w:ascii="Arial" w:hAnsi="Arial" w:cs="Arial"/>
          <w:b/>
          <w:sz w:val="32"/>
          <w:szCs w:val="32"/>
          <w:u w:val="single"/>
          <w:lang w:val="es-ES_tradnl"/>
        </w:rPr>
        <w:lastRenderedPageBreak/>
        <w:t>Programa 4:</w:t>
      </w:r>
      <w:r w:rsidRPr="00827AD6">
        <w:rPr>
          <w:rFonts w:ascii="Arial" w:hAnsi="Arial" w:cs="Arial"/>
          <w:b/>
          <w:sz w:val="32"/>
          <w:szCs w:val="32"/>
          <w:lang w:val="es-ES_tradnl"/>
        </w:rPr>
        <w:t xml:space="preserve"> “Cáncer”.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es-ES_tradnl"/>
        </w:rPr>
      </w:pPr>
      <w:r w:rsidRPr="00827AD6">
        <w:rPr>
          <w:rFonts w:ascii="Arial" w:hAnsi="Arial" w:cs="Arial"/>
          <w:b/>
          <w:sz w:val="32"/>
          <w:szCs w:val="32"/>
          <w:u w:val="single"/>
          <w:lang w:val="es-ES_tradnl"/>
        </w:rPr>
        <w:t>Programa 5:</w:t>
      </w:r>
      <w:r w:rsidRPr="00827AD6">
        <w:rPr>
          <w:rFonts w:ascii="Arial" w:hAnsi="Arial" w:cs="Arial"/>
          <w:b/>
          <w:sz w:val="32"/>
          <w:szCs w:val="32"/>
          <w:lang w:val="es-ES_tradnl"/>
        </w:rPr>
        <w:t xml:space="preserve"> “Enfermedades transmisibles”.</w:t>
      </w:r>
    </w:p>
    <w:p w:rsidR="000246C0" w:rsidRPr="00E94314" w:rsidRDefault="000246C0" w:rsidP="000246C0">
      <w:pPr>
        <w:spacing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b/>
          <w:i/>
          <w:sz w:val="32"/>
          <w:szCs w:val="32"/>
          <w:lang w:val="es-ES_tradnl"/>
        </w:rPr>
        <w:t>El objetivo principal</w:t>
      </w:r>
      <w:r w:rsidRPr="00827AD6">
        <w:rPr>
          <w:rFonts w:ascii="Arial" w:hAnsi="Arial" w:cs="Arial"/>
          <w:sz w:val="32"/>
          <w:szCs w:val="32"/>
          <w:lang w:val="es-ES_tradnl"/>
        </w:rPr>
        <w:t xml:space="preserve"> de esta convocatoria es proporcionar soluciones de alcance nacional y evidencias científicas sólidas, que permitan la toma de decisiones para el perfeccionamiento permanente del Sistema Nacional de Salud, sus programas e indicadores.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 xml:space="preserve">Los proyectos que se presenten abarcaran las prioridades establecidas por los Programas Sectoriales de investigación de referencia. 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>Las prioridades establecidas para la investigación e innovación en salud, por el Ministerio de Salud Pública para el año 2025, se centran en:</w:t>
      </w:r>
    </w:p>
    <w:p w:rsidR="000246C0" w:rsidRPr="00827AD6" w:rsidRDefault="000246C0" w:rsidP="000246C0">
      <w:pPr>
        <w:pStyle w:val="Prrafodelista"/>
        <w:numPr>
          <w:ilvl w:val="0"/>
          <w:numId w:val="2"/>
        </w:numPr>
        <w:spacing w:after="0" w:line="360" w:lineRule="auto"/>
        <w:ind w:left="720" w:right="-284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>Atención Materno-Infantil.</w:t>
      </w:r>
    </w:p>
    <w:p w:rsidR="000246C0" w:rsidRPr="00827AD6" w:rsidRDefault="000246C0" w:rsidP="000246C0">
      <w:pPr>
        <w:pStyle w:val="Prrafodelista"/>
        <w:numPr>
          <w:ilvl w:val="0"/>
          <w:numId w:val="2"/>
        </w:numPr>
        <w:spacing w:after="0" w:line="360" w:lineRule="auto"/>
        <w:ind w:left="720" w:right="-284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>Morbilidad y mortalidad por Enfermedades Vasculares y Metabólicas.</w:t>
      </w:r>
    </w:p>
    <w:p w:rsidR="000246C0" w:rsidRPr="00827AD6" w:rsidRDefault="000246C0" w:rsidP="000246C0">
      <w:pPr>
        <w:pStyle w:val="Prrafodelista"/>
        <w:numPr>
          <w:ilvl w:val="0"/>
          <w:numId w:val="2"/>
        </w:numPr>
        <w:spacing w:after="0" w:line="360" w:lineRule="auto"/>
        <w:ind w:left="720" w:right="-284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>Morbilidad y mortalidad por Tumores Malignos y sus causas.</w:t>
      </w:r>
    </w:p>
    <w:p w:rsidR="000246C0" w:rsidRPr="00827AD6" w:rsidRDefault="000246C0" w:rsidP="000246C0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720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>Análisis de la Situación de Salud con enfoque en determinantes sociales.</w:t>
      </w:r>
    </w:p>
    <w:p w:rsidR="000246C0" w:rsidRPr="00827AD6" w:rsidRDefault="000246C0" w:rsidP="000246C0">
      <w:pPr>
        <w:pStyle w:val="Prrafodelista"/>
        <w:numPr>
          <w:ilvl w:val="0"/>
          <w:numId w:val="2"/>
        </w:numPr>
        <w:spacing w:after="0" w:line="360" w:lineRule="auto"/>
        <w:ind w:left="720" w:right="-284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>Eventos Higiénico-Epidemiológicos y sus causas.</w:t>
      </w:r>
    </w:p>
    <w:p w:rsidR="000246C0" w:rsidRPr="00827AD6" w:rsidRDefault="000246C0" w:rsidP="000246C0">
      <w:pPr>
        <w:pStyle w:val="Prrafodelista"/>
        <w:numPr>
          <w:ilvl w:val="0"/>
          <w:numId w:val="2"/>
        </w:numPr>
        <w:spacing w:after="0" w:line="360" w:lineRule="auto"/>
        <w:ind w:left="720" w:right="-284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 xml:space="preserve">Sociedad y Familia, con énfasis en la </w:t>
      </w:r>
      <w:proofErr w:type="spellStart"/>
      <w:r w:rsidRPr="00827AD6">
        <w:rPr>
          <w:rFonts w:ascii="Arial" w:hAnsi="Arial" w:cs="Arial"/>
          <w:sz w:val="32"/>
          <w:szCs w:val="32"/>
        </w:rPr>
        <w:t>racialidad</w:t>
      </w:r>
      <w:proofErr w:type="spellEnd"/>
      <w:r w:rsidRPr="00827AD6">
        <w:rPr>
          <w:rFonts w:ascii="Arial" w:hAnsi="Arial" w:cs="Arial"/>
          <w:sz w:val="32"/>
          <w:szCs w:val="32"/>
        </w:rPr>
        <w:t>, la violencia en general y de género.</w:t>
      </w:r>
    </w:p>
    <w:p w:rsidR="000246C0" w:rsidRPr="00827AD6" w:rsidRDefault="000246C0" w:rsidP="000246C0">
      <w:pPr>
        <w:pStyle w:val="Prrafodelista"/>
        <w:numPr>
          <w:ilvl w:val="0"/>
          <w:numId w:val="2"/>
        </w:numPr>
        <w:spacing w:after="0" w:line="360" w:lineRule="auto"/>
        <w:ind w:left="720" w:right="-284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>Accidentalidad en Salud.</w:t>
      </w:r>
    </w:p>
    <w:p w:rsidR="000246C0" w:rsidRDefault="000246C0" w:rsidP="000246C0">
      <w:pPr>
        <w:pStyle w:val="Prrafodelista"/>
        <w:numPr>
          <w:ilvl w:val="0"/>
          <w:numId w:val="2"/>
        </w:numPr>
        <w:spacing w:after="0" w:line="360" w:lineRule="auto"/>
        <w:ind w:left="720" w:right="-284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lastRenderedPageBreak/>
        <w:t>Responsabilidad social y el autocuidado de la salud.</w:t>
      </w:r>
    </w:p>
    <w:p w:rsidR="000246C0" w:rsidRPr="0092688F" w:rsidRDefault="000246C0" w:rsidP="000246C0">
      <w:pPr>
        <w:pStyle w:val="Prrafodelista"/>
        <w:numPr>
          <w:ilvl w:val="0"/>
          <w:numId w:val="2"/>
        </w:numPr>
        <w:spacing w:after="0" w:line="360" w:lineRule="auto"/>
        <w:ind w:left="720" w:right="-284"/>
        <w:jc w:val="both"/>
        <w:rPr>
          <w:rFonts w:ascii="Arial" w:hAnsi="Arial" w:cs="Arial"/>
          <w:sz w:val="32"/>
          <w:szCs w:val="32"/>
        </w:rPr>
      </w:pPr>
      <w:r w:rsidRPr="0092688F">
        <w:rPr>
          <w:rFonts w:ascii="Arial" w:hAnsi="Arial" w:cs="Arial"/>
          <w:sz w:val="32"/>
          <w:szCs w:val="32"/>
        </w:rPr>
        <w:t>Formación de recursos humanos en salud.</w:t>
      </w:r>
    </w:p>
    <w:p w:rsidR="000246C0" w:rsidRPr="00827AD6" w:rsidRDefault="000246C0" w:rsidP="000246C0">
      <w:pPr>
        <w:pStyle w:val="Prrafodelista"/>
        <w:numPr>
          <w:ilvl w:val="0"/>
          <w:numId w:val="2"/>
        </w:numPr>
        <w:tabs>
          <w:tab w:val="left" w:pos="993"/>
        </w:tabs>
        <w:spacing w:after="0" w:line="360" w:lineRule="auto"/>
        <w:ind w:left="720" w:right="-284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>Regulación, Legislación y Salud (desde las nuevas perspectivas de la recién aprobada Ley de la salud pública).</w:t>
      </w:r>
    </w:p>
    <w:p w:rsidR="000246C0" w:rsidRPr="00827AD6" w:rsidRDefault="000246C0" w:rsidP="000246C0">
      <w:pPr>
        <w:pStyle w:val="Prrafodelista"/>
        <w:numPr>
          <w:ilvl w:val="0"/>
          <w:numId w:val="2"/>
        </w:numPr>
        <w:tabs>
          <w:tab w:val="left" w:pos="993"/>
        </w:tabs>
        <w:spacing w:after="0" w:line="360" w:lineRule="auto"/>
        <w:ind w:left="709" w:right="-284" w:hanging="349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 xml:space="preserve">Innovación en Salud. </w:t>
      </w:r>
    </w:p>
    <w:p w:rsidR="000246C0" w:rsidRPr="00827AD6" w:rsidRDefault="000246C0" w:rsidP="000246C0">
      <w:pPr>
        <w:pStyle w:val="Prrafodelista"/>
        <w:numPr>
          <w:ilvl w:val="0"/>
          <w:numId w:val="2"/>
        </w:numPr>
        <w:tabs>
          <w:tab w:val="left" w:pos="993"/>
        </w:tabs>
        <w:spacing w:after="0" w:line="360" w:lineRule="auto"/>
        <w:ind w:left="720" w:right="-284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>Economía de la Salud.</w:t>
      </w:r>
    </w:p>
    <w:p w:rsidR="000246C0" w:rsidRPr="00827AD6" w:rsidRDefault="000246C0" w:rsidP="000246C0">
      <w:pPr>
        <w:pStyle w:val="Prrafodelista"/>
        <w:numPr>
          <w:ilvl w:val="0"/>
          <w:numId w:val="2"/>
        </w:numPr>
        <w:tabs>
          <w:tab w:val="left" w:pos="993"/>
        </w:tabs>
        <w:spacing w:after="0" w:line="360" w:lineRule="auto"/>
        <w:ind w:left="720" w:right="-284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>Medio Ambiente. Cambio Climático y Salud.</w:t>
      </w:r>
    </w:p>
    <w:p w:rsidR="000246C0" w:rsidRPr="00827AD6" w:rsidRDefault="000246C0" w:rsidP="000246C0">
      <w:pPr>
        <w:pStyle w:val="Prrafodelista"/>
        <w:numPr>
          <w:ilvl w:val="0"/>
          <w:numId w:val="2"/>
        </w:numPr>
        <w:tabs>
          <w:tab w:val="left" w:pos="993"/>
        </w:tabs>
        <w:spacing w:after="0" w:line="360" w:lineRule="auto"/>
        <w:ind w:left="720" w:right="-284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>Informatización y Comunicación en salud.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>A partir de las prioridades, cada programa conducirá las líneas de investigación determinadas, según su cartera de proyectos en ejecución y las áreas de investigación que den respuesta a los principales problemas de salud de la población y del Sistema Nacional de Salud.</w:t>
      </w:r>
    </w:p>
    <w:p w:rsidR="000246C0" w:rsidRPr="00E94314" w:rsidRDefault="000246C0" w:rsidP="000246C0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es-ES_tradnl"/>
        </w:rPr>
      </w:pPr>
      <w:bookmarkStart w:id="0" w:name="_GoBack"/>
      <w:r w:rsidRPr="00827AD6">
        <w:rPr>
          <w:rFonts w:ascii="Arial" w:hAnsi="Arial" w:cs="Arial"/>
          <w:b/>
          <w:sz w:val="32"/>
          <w:szCs w:val="32"/>
          <w:lang w:val="es-ES_tradnl"/>
        </w:rPr>
        <w:t xml:space="preserve">Líneas de investigación de cada Programa Sectorial. 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es-ES_tradnl"/>
        </w:rPr>
      </w:pPr>
      <w:r w:rsidRPr="00827AD6">
        <w:rPr>
          <w:rFonts w:ascii="Arial" w:hAnsi="Arial" w:cs="Arial"/>
          <w:b/>
          <w:sz w:val="32"/>
          <w:szCs w:val="32"/>
          <w:u w:val="single"/>
          <w:lang w:val="es-ES_tradnl"/>
        </w:rPr>
        <w:t>Programa</w:t>
      </w:r>
      <w:r w:rsidRPr="00827AD6">
        <w:rPr>
          <w:rFonts w:ascii="Arial" w:hAnsi="Arial" w:cs="Arial"/>
          <w:b/>
          <w:sz w:val="32"/>
          <w:szCs w:val="32"/>
          <w:lang w:val="es-ES_tradnl"/>
        </w:rPr>
        <w:t xml:space="preserve"> 1:“Determinantes de salud, riesgos y prevención de enfermedades en grupos vulnerables”.</w:t>
      </w:r>
    </w:p>
    <w:p w:rsidR="000246C0" w:rsidRPr="00827AD6" w:rsidRDefault="000246C0" w:rsidP="000246C0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>Desigualdades y Vulnerabilidades sociales y su impacto en la salud.</w:t>
      </w:r>
    </w:p>
    <w:p w:rsidR="000246C0" w:rsidRDefault="000246C0" w:rsidP="000246C0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>Estudios sociales y salud en los barrios en transformación.</w:t>
      </w:r>
    </w:p>
    <w:p w:rsidR="000246C0" w:rsidRPr="00AC7E97" w:rsidRDefault="000246C0" w:rsidP="000246C0">
      <w:pPr>
        <w:spacing w:after="0" w:line="360" w:lineRule="auto"/>
        <w:ind w:left="426"/>
        <w:jc w:val="both"/>
        <w:rPr>
          <w:rFonts w:ascii="Arial" w:hAnsi="Arial" w:cs="Arial"/>
          <w:sz w:val="18"/>
          <w:szCs w:val="32"/>
          <w:lang w:val="es-ES_tradnl"/>
        </w:rPr>
      </w:pP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es-ES_tradnl"/>
        </w:rPr>
      </w:pPr>
      <w:r w:rsidRPr="00827AD6">
        <w:rPr>
          <w:rFonts w:ascii="Arial" w:hAnsi="Arial" w:cs="Arial"/>
          <w:b/>
          <w:sz w:val="32"/>
          <w:szCs w:val="32"/>
          <w:u w:val="single"/>
          <w:lang w:val="es-ES_tradnl"/>
        </w:rPr>
        <w:lastRenderedPageBreak/>
        <w:t>Programa 2:</w:t>
      </w:r>
      <w:r w:rsidRPr="00827AD6">
        <w:rPr>
          <w:rFonts w:ascii="Arial" w:hAnsi="Arial" w:cs="Arial"/>
          <w:b/>
          <w:sz w:val="32"/>
          <w:szCs w:val="32"/>
          <w:lang w:val="es-ES_tradnl"/>
        </w:rPr>
        <w:t xml:space="preserve"> “Organización, eficiencia y calidad en los servicios”.</w:t>
      </w:r>
    </w:p>
    <w:p w:rsidR="000246C0" w:rsidRPr="00827AD6" w:rsidRDefault="000246C0" w:rsidP="000246C0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>Evaluación de Programas, Servicios y Tecnologías Sanitarias, asociadas a las prioridades del Sistema Nacional de Salud.</w:t>
      </w:r>
    </w:p>
    <w:p w:rsidR="000246C0" w:rsidRPr="00E94314" w:rsidRDefault="000246C0" w:rsidP="000246C0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>Innovaciones de sistemas y servicios para abordar las prioridades del Sistema Nacional de Salud.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es-ES_tradnl"/>
        </w:rPr>
      </w:pPr>
      <w:r w:rsidRPr="00827AD6">
        <w:rPr>
          <w:rFonts w:ascii="Arial" w:hAnsi="Arial" w:cs="Arial"/>
          <w:b/>
          <w:sz w:val="32"/>
          <w:szCs w:val="32"/>
          <w:u w:val="single"/>
          <w:lang w:val="es-ES_tradnl"/>
        </w:rPr>
        <w:t>Programa 3:</w:t>
      </w:r>
      <w:r w:rsidRPr="00827AD6">
        <w:rPr>
          <w:rFonts w:ascii="Arial" w:hAnsi="Arial" w:cs="Arial"/>
          <w:b/>
          <w:sz w:val="32"/>
          <w:szCs w:val="32"/>
          <w:lang w:val="es-ES_tradnl"/>
        </w:rPr>
        <w:t xml:space="preserve"> “Medicina Natural y Tradicional”.</w:t>
      </w:r>
    </w:p>
    <w:p w:rsidR="000246C0" w:rsidRPr="00E94314" w:rsidRDefault="000246C0" w:rsidP="000246C0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>Estudios de evidencias científica</w:t>
      </w:r>
      <w:r>
        <w:rPr>
          <w:rFonts w:ascii="Arial" w:hAnsi="Arial" w:cs="Arial"/>
          <w:sz w:val="32"/>
          <w:szCs w:val="32"/>
        </w:rPr>
        <w:t>s</w:t>
      </w:r>
      <w:r w:rsidRPr="00827AD6">
        <w:rPr>
          <w:rFonts w:ascii="Arial" w:hAnsi="Arial" w:cs="Arial"/>
          <w:sz w:val="32"/>
          <w:szCs w:val="32"/>
        </w:rPr>
        <w:t xml:space="preserve"> de las modalidades de la MNT aprobadas por el SNS. En el tema: Plantas me</w:t>
      </w:r>
      <w:r>
        <w:rPr>
          <w:rFonts w:ascii="Arial" w:hAnsi="Arial" w:cs="Arial"/>
          <w:sz w:val="32"/>
          <w:szCs w:val="32"/>
        </w:rPr>
        <w:t>dicinales, las de origen cubano</w:t>
      </w:r>
      <w:r w:rsidRPr="00827AD6">
        <w:rPr>
          <w:rFonts w:ascii="Arial" w:hAnsi="Arial" w:cs="Arial"/>
          <w:sz w:val="32"/>
          <w:szCs w:val="32"/>
        </w:rPr>
        <w:t xml:space="preserve">. </w:t>
      </w:r>
    </w:p>
    <w:p w:rsidR="000246C0" w:rsidRPr="00827AD6" w:rsidRDefault="000246C0" w:rsidP="000246C0">
      <w:pPr>
        <w:pStyle w:val="Textosinformato"/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b/>
          <w:sz w:val="32"/>
          <w:szCs w:val="32"/>
          <w:u w:val="single"/>
        </w:rPr>
        <w:t>Programa 4:</w:t>
      </w:r>
      <w:r w:rsidRPr="00827AD6">
        <w:rPr>
          <w:rFonts w:ascii="Arial" w:hAnsi="Arial" w:cs="Arial"/>
          <w:b/>
          <w:sz w:val="32"/>
          <w:szCs w:val="32"/>
        </w:rPr>
        <w:t xml:space="preserve"> “Cáncer”</w:t>
      </w:r>
    </w:p>
    <w:p w:rsidR="000246C0" w:rsidRPr="00827AD6" w:rsidRDefault="000246C0" w:rsidP="000246C0">
      <w:pPr>
        <w:pStyle w:val="Prrafodelista"/>
        <w:numPr>
          <w:ilvl w:val="0"/>
          <w:numId w:val="7"/>
        </w:numPr>
        <w:spacing w:after="0" w:line="360" w:lineRule="auto"/>
        <w:ind w:left="720"/>
        <w:contextualSpacing w:val="0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 xml:space="preserve">Investigaciones básicas, clínicas y traslacionales en Cáncer. </w:t>
      </w:r>
    </w:p>
    <w:p w:rsidR="000246C0" w:rsidRPr="00827AD6" w:rsidRDefault="000246C0" w:rsidP="000246C0">
      <w:pPr>
        <w:pStyle w:val="Prrafodelista"/>
        <w:numPr>
          <w:ilvl w:val="0"/>
          <w:numId w:val="7"/>
        </w:numPr>
        <w:spacing w:after="0" w:line="360" w:lineRule="auto"/>
        <w:ind w:left="720"/>
        <w:contextualSpacing w:val="0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 xml:space="preserve">Evaluación de tecnologías diagnósticas y terapéuticas en Oncología. </w:t>
      </w:r>
    </w:p>
    <w:p w:rsidR="000246C0" w:rsidRPr="00827AD6" w:rsidRDefault="000246C0" w:rsidP="000246C0">
      <w:pPr>
        <w:pStyle w:val="Prrafodelista"/>
        <w:numPr>
          <w:ilvl w:val="0"/>
          <w:numId w:val="7"/>
        </w:numPr>
        <w:spacing w:after="0" w:line="360" w:lineRule="auto"/>
        <w:ind w:left="720"/>
        <w:contextualSpacing w:val="0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sz w:val="32"/>
          <w:szCs w:val="32"/>
        </w:rPr>
        <w:t xml:space="preserve">Investigaciones en Formación de Recursos Humanos, vinculados a la Prevención, Diagnóstico, Tratamiento del Cáncer y otras tecnologías. </w:t>
      </w:r>
    </w:p>
    <w:p w:rsidR="000246C0" w:rsidRPr="00827AD6" w:rsidRDefault="000246C0" w:rsidP="000246C0">
      <w:pPr>
        <w:pStyle w:val="Textosinformato"/>
        <w:spacing w:line="360" w:lineRule="auto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0246C0" w:rsidRPr="00827AD6" w:rsidRDefault="000246C0" w:rsidP="000246C0">
      <w:pPr>
        <w:pStyle w:val="Textosinformato"/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827AD6">
        <w:rPr>
          <w:rFonts w:ascii="Arial" w:hAnsi="Arial" w:cs="Arial"/>
          <w:b/>
          <w:sz w:val="32"/>
          <w:szCs w:val="32"/>
          <w:u w:val="single"/>
        </w:rPr>
        <w:t>Programa 5:</w:t>
      </w:r>
      <w:r w:rsidRPr="00827AD6">
        <w:rPr>
          <w:rFonts w:ascii="Arial" w:hAnsi="Arial" w:cs="Arial"/>
          <w:b/>
          <w:sz w:val="32"/>
          <w:szCs w:val="32"/>
        </w:rPr>
        <w:t xml:space="preserve"> “Enfermedades transmisibles”</w:t>
      </w:r>
    </w:p>
    <w:p w:rsidR="000246C0" w:rsidRPr="00827AD6" w:rsidRDefault="000246C0" w:rsidP="000246C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</w:rPr>
        <w:t>Estudios relacionados con la vigilancia, prevención y control de las enfermedades infecciosas.</w:t>
      </w:r>
    </w:p>
    <w:p w:rsidR="000246C0" w:rsidRPr="00827AD6" w:rsidRDefault="000246C0" w:rsidP="000246C0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</w:rPr>
        <w:t>Estudios de prevención y efectividad del diagnóstico, tratamiento y manejo de las enfermedades infecciosas.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</w:p>
    <w:bookmarkEnd w:id="0"/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 xml:space="preserve">Los proyectos que se presenten deberán cumplir con los requisitos establecidos por </w:t>
      </w:r>
      <w:smartTag w:uri="urn:schemas-microsoft-com:office:smarttags" w:element="PersonName">
        <w:smartTagPr>
          <w:attr w:name="ProductID" w:val="la Direcci￳n"/>
        </w:smartTagPr>
        <w:r w:rsidRPr="00827AD6">
          <w:rPr>
            <w:rFonts w:ascii="Arial" w:hAnsi="Arial" w:cs="Arial"/>
            <w:sz w:val="32"/>
            <w:szCs w:val="32"/>
            <w:lang w:val="es-ES_tradnl"/>
          </w:rPr>
          <w:t>la Dirección</w:t>
        </w:r>
      </w:smartTag>
      <w:r w:rsidRPr="00827AD6">
        <w:rPr>
          <w:rFonts w:ascii="Arial" w:hAnsi="Arial" w:cs="Arial"/>
          <w:sz w:val="32"/>
          <w:szCs w:val="32"/>
          <w:lang w:val="es-ES_tradnl"/>
        </w:rPr>
        <w:t xml:space="preserve"> de Ciencia e Innovación Tecnológica del Ministerio de Salud Pública, las nuevas normas y modelos del órgano rector y ajustarse a este documento. El plazo para la presentación de los proyectos se inicia el </w:t>
      </w:r>
      <w:r w:rsidRPr="00827AD6">
        <w:rPr>
          <w:rFonts w:ascii="Arial" w:hAnsi="Arial" w:cs="Arial"/>
          <w:sz w:val="32"/>
          <w:szCs w:val="32"/>
          <w:u w:val="single"/>
          <w:lang w:val="es-ES_tradnl"/>
        </w:rPr>
        <w:t>15 de enero del 2024</w:t>
      </w:r>
      <w:r w:rsidRPr="00827AD6">
        <w:rPr>
          <w:rFonts w:ascii="Arial" w:hAnsi="Arial" w:cs="Arial"/>
          <w:sz w:val="32"/>
          <w:szCs w:val="32"/>
          <w:lang w:val="es-ES_tradnl"/>
        </w:rPr>
        <w:t xml:space="preserve"> y vence el </w:t>
      </w:r>
      <w:r w:rsidRPr="00827AD6">
        <w:rPr>
          <w:rFonts w:ascii="Arial" w:hAnsi="Arial" w:cs="Arial"/>
          <w:sz w:val="32"/>
          <w:szCs w:val="32"/>
          <w:u w:val="single"/>
          <w:lang w:val="es-ES_tradnl"/>
        </w:rPr>
        <w:t>28 de febrero del 2024</w:t>
      </w:r>
      <w:r w:rsidRPr="00827AD6">
        <w:rPr>
          <w:rFonts w:ascii="Arial" w:hAnsi="Arial" w:cs="Arial"/>
          <w:sz w:val="32"/>
          <w:szCs w:val="32"/>
          <w:lang w:val="es-ES_tradnl"/>
        </w:rPr>
        <w:t xml:space="preserve">. 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>Se exigirá el cumplimiento de la metodología y el Cronograma que acompaña esta convocatoria.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 xml:space="preserve">Dado en </w:t>
      </w:r>
      <w:smartTag w:uri="urn:schemas-microsoft-com:office:smarttags" w:element="PersonName">
        <w:smartTagPr>
          <w:attr w:name="ProductID" w:val="La Habana"/>
        </w:smartTagPr>
        <w:r w:rsidRPr="00827AD6">
          <w:rPr>
            <w:rFonts w:ascii="Arial" w:hAnsi="Arial" w:cs="Arial"/>
            <w:sz w:val="32"/>
            <w:szCs w:val="32"/>
            <w:lang w:val="es-ES_tradnl"/>
          </w:rPr>
          <w:t>La Habana</w:t>
        </w:r>
      </w:smartTag>
      <w:r w:rsidRPr="00827AD6">
        <w:rPr>
          <w:rFonts w:ascii="Arial" w:hAnsi="Arial" w:cs="Arial"/>
          <w:sz w:val="32"/>
          <w:szCs w:val="32"/>
          <w:lang w:val="es-ES_tradnl"/>
        </w:rPr>
        <w:t xml:space="preserve"> el 9 del mes de enero del 2024. </w:t>
      </w:r>
    </w:p>
    <w:p w:rsidR="000246C0" w:rsidRPr="00827AD6" w:rsidRDefault="000246C0" w:rsidP="000246C0">
      <w:pPr>
        <w:spacing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 xml:space="preserve">“Año 65 de </w:t>
      </w:r>
      <w:smartTag w:uri="urn:schemas-microsoft-com:office:smarttags" w:element="PersonName">
        <w:smartTagPr>
          <w:attr w:name="ProductID" w:val="la Revoluci￳n"/>
        </w:smartTagPr>
        <w:r w:rsidRPr="00827AD6">
          <w:rPr>
            <w:rFonts w:ascii="Arial" w:hAnsi="Arial" w:cs="Arial"/>
            <w:sz w:val="32"/>
            <w:szCs w:val="32"/>
            <w:lang w:val="es-ES_tradnl"/>
          </w:rPr>
          <w:t>la Revolución</w:t>
        </w:r>
      </w:smartTag>
      <w:r w:rsidRPr="00827AD6">
        <w:rPr>
          <w:rFonts w:ascii="Arial" w:hAnsi="Arial" w:cs="Arial"/>
          <w:sz w:val="32"/>
          <w:szCs w:val="32"/>
          <w:lang w:val="es-ES_tradnl"/>
        </w:rPr>
        <w:t>”.</w:t>
      </w:r>
    </w:p>
    <w:p w:rsidR="000246C0" w:rsidRPr="00827AD6" w:rsidRDefault="000246C0" w:rsidP="000246C0">
      <w:pPr>
        <w:pStyle w:val="Textoindependiente3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br w:type="page"/>
      </w:r>
    </w:p>
    <w:p w:rsidR="000246C0" w:rsidRPr="00E94314" w:rsidRDefault="000246C0" w:rsidP="000246C0">
      <w:pPr>
        <w:pStyle w:val="Textoindependiente3"/>
        <w:spacing w:line="360" w:lineRule="auto"/>
        <w:jc w:val="center"/>
        <w:rPr>
          <w:rFonts w:ascii="Arial" w:hAnsi="Arial"/>
          <w:b/>
          <w:bCs/>
          <w:sz w:val="32"/>
          <w:szCs w:val="32"/>
        </w:rPr>
      </w:pPr>
      <w:r w:rsidRPr="00E94314">
        <w:rPr>
          <w:rFonts w:ascii="Arial" w:hAnsi="Arial"/>
          <w:b/>
          <w:bCs/>
          <w:sz w:val="32"/>
          <w:szCs w:val="32"/>
        </w:rPr>
        <w:lastRenderedPageBreak/>
        <w:t>REQUISITOS METODOLÓGICOS</w:t>
      </w:r>
    </w:p>
    <w:p w:rsidR="000246C0" w:rsidRPr="00E94314" w:rsidRDefault="000246C0" w:rsidP="000246C0">
      <w:pPr>
        <w:pStyle w:val="Textoindependiente3"/>
        <w:spacing w:line="360" w:lineRule="auto"/>
        <w:jc w:val="center"/>
        <w:rPr>
          <w:rFonts w:ascii="Arial" w:hAnsi="Arial"/>
          <w:b/>
          <w:bCs/>
          <w:sz w:val="32"/>
          <w:szCs w:val="32"/>
        </w:rPr>
      </w:pPr>
      <w:r w:rsidRPr="00E94314">
        <w:rPr>
          <w:rFonts w:ascii="Arial" w:hAnsi="Arial"/>
          <w:b/>
          <w:bCs/>
          <w:sz w:val="32"/>
          <w:szCs w:val="32"/>
        </w:rPr>
        <w:t>CONVOCATORIA DE PROYECTOS A LOS</w:t>
      </w:r>
    </w:p>
    <w:p w:rsidR="000246C0" w:rsidRPr="00E94314" w:rsidRDefault="000246C0" w:rsidP="000246C0">
      <w:pPr>
        <w:pStyle w:val="Textoindependiente3"/>
        <w:spacing w:line="360" w:lineRule="auto"/>
        <w:jc w:val="center"/>
        <w:rPr>
          <w:rFonts w:ascii="Arial" w:hAnsi="Arial"/>
          <w:b/>
          <w:bCs/>
          <w:sz w:val="32"/>
          <w:szCs w:val="32"/>
        </w:rPr>
      </w:pPr>
      <w:r w:rsidRPr="00E94314">
        <w:rPr>
          <w:rFonts w:ascii="Arial" w:hAnsi="Arial"/>
          <w:b/>
          <w:bCs/>
          <w:sz w:val="32"/>
          <w:szCs w:val="32"/>
        </w:rPr>
        <w:t>PROGRAMAS SECTORIALES CIENTÍFICO-TÉCNICOS</w:t>
      </w:r>
    </w:p>
    <w:p w:rsidR="000246C0" w:rsidRPr="00E94314" w:rsidRDefault="000246C0" w:rsidP="000246C0">
      <w:pPr>
        <w:pStyle w:val="Textoindependiente3"/>
        <w:spacing w:line="360" w:lineRule="auto"/>
        <w:jc w:val="center"/>
        <w:rPr>
          <w:rFonts w:ascii="Arial" w:hAnsi="Arial"/>
          <w:b/>
          <w:bCs/>
          <w:sz w:val="32"/>
          <w:szCs w:val="32"/>
        </w:rPr>
      </w:pPr>
      <w:r w:rsidRPr="00E94314">
        <w:rPr>
          <w:rFonts w:ascii="Arial" w:hAnsi="Arial"/>
          <w:b/>
          <w:bCs/>
          <w:sz w:val="32"/>
          <w:szCs w:val="32"/>
        </w:rPr>
        <w:t>AÑO 2025</w:t>
      </w:r>
    </w:p>
    <w:p w:rsidR="000246C0" w:rsidRDefault="000246C0" w:rsidP="000246C0">
      <w:pPr>
        <w:spacing w:after="0" w:line="360" w:lineRule="auto"/>
        <w:ind w:left="360"/>
        <w:jc w:val="both"/>
        <w:rPr>
          <w:rFonts w:ascii="Arial" w:hAnsi="Arial" w:cs="Arial"/>
          <w:sz w:val="32"/>
          <w:szCs w:val="32"/>
          <w:lang w:val="es-ES_tradnl"/>
        </w:rPr>
      </w:pPr>
    </w:p>
    <w:p w:rsidR="000246C0" w:rsidRPr="00827AD6" w:rsidRDefault="000246C0" w:rsidP="000246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>Deberán entregarse personalmente por un funcionario de la Dirección de Ciencia e Innovación Tecnológica de las Universidades de Ciencias Médicas, los responsables de la actividad en las Entidades de Ciencia Tecnología e Innovación (</w:t>
      </w:r>
      <w:proofErr w:type="spellStart"/>
      <w:r w:rsidRPr="00827AD6">
        <w:rPr>
          <w:rFonts w:ascii="Arial" w:hAnsi="Arial" w:cs="Arial"/>
          <w:sz w:val="32"/>
          <w:szCs w:val="32"/>
          <w:lang w:val="es-ES_tradnl"/>
        </w:rPr>
        <w:t>ECTIs</w:t>
      </w:r>
      <w:proofErr w:type="spellEnd"/>
      <w:r w:rsidRPr="00827AD6">
        <w:rPr>
          <w:rFonts w:ascii="Arial" w:hAnsi="Arial" w:cs="Arial"/>
          <w:sz w:val="32"/>
          <w:szCs w:val="32"/>
          <w:lang w:val="es-ES_tradnl"/>
        </w:rPr>
        <w:t>) y/o Instituciones de Subordinación Nacional, en e</w:t>
      </w:r>
      <w:r w:rsidRPr="00827AD6">
        <w:rPr>
          <w:rFonts w:ascii="Arial" w:hAnsi="Arial" w:cs="Arial"/>
          <w:iCs/>
          <w:sz w:val="32"/>
          <w:szCs w:val="32"/>
          <w:lang w:val="es-ES_tradnl"/>
        </w:rPr>
        <w:t xml:space="preserve">l Departamento de Investigaciones de la Dirección de Ciencia e Innovación Tecnológica del </w:t>
      </w:r>
      <w:r w:rsidRPr="00827AD6">
        <w:rPr>
          <w:rFonts w:ascii="Arial" w:hAnsi="Arial" w:cs="Arial"/>
          <w:sz w:val="32"/>
          <w:szCs w:val="32"/>
          <w:lang w:val="es-ES_tradnl"/>
        </w:rPr>
        <w:t xml:space="preserve">Ministerio de Salud </w:t>
      </w:r>
      <w:proofErr w:type="spellStart"/>
      <w:r w:rsidRPr="00827AD6">
        <w:rPr>
          <w:rFonts w:ascii="Arial" w:hAnsi="Arial" w:cs="Arial"/>
          <w:sz w:val="32"/>
          <w:szCs w:val="32"/>
          <w:lang w:val="es-ES_tradnl"/>
        </w:rPr>
        <w:t>Pública</w:t>
      </w:r>
      <w:proofErr w:type="gramStart"/>
      <w:r w:rsidRPr="00827AD6">
        <w:rPr>
          <w:rFonts w:ascii="Arial" w:hAnsi="Arial" w:cs="Arial"/>
          <w:iCs/>
          <w:sz w:val="32"/>
          <w:szCs w:val="32"/>
          <w:lang w:val="es-ES_tradnl"/>
        </w:rPr>
        <w:t>:dos</w:t>
      </w:r>
      <w:proofErr w:type="spellEnd"/>
      <w:proofErr w:type="gramEnd"/>
      <w:r w:rsidRPr="00827AD6">
        <w:rPr>
          <w:rFonts w:ascii="Arial" w:hAnsi="Arial" w:cs="Arial"/>
          <w:iCs/>
          <w:sz w:val="32"/>
          <w:szCs w:val="32"/>
          <w:lang w:val="es-ES_tradnl"/>
        </w:rPr>
        <w:t xml:space="preserve"> ejemplares impresos de cada Proyecto y la versión electrónica del mismo.</w:t>
      </w:r>
      <w:r>
        <w:rPr>
          <w:rFonts w:ascii="Arial" w:hAnsi="Arial" w:cs="Arial"/>
          <w:iCs/>
          <w:sz w:val="32"/>
          <w:szCs w:val="32"/>
          <w:lang w:val="es-ES_tradnl"/>
        </w:rPr>
        <w:t xml:space="preserve"> </w:t>
      </w:r>
      <w:r w:rsidRPr="00827AD6">
        <w:rPr>
          <w:rFonts w:ascii="Arial" w:hAnsi="Arial" w:cs="Arial"/>
          <w:b/>
          <w:i/>
          <w:sz w:val="32"/>
          <w:szCs w:val="32"/>
          <w:lang w:val="es-ES_tradnl"/>
        </w:rPr>
        <w:t>Identificando el fichero con el título del proyecto</w:t>
      </w:r>
      <w:r w:rsidRPr="00827AD6">
        <w:rPr>
          <w:rFonts w:ascii="Arial" w:hAnsi="Arial" w:cs="Arial"/>
          <w:sz w:val="32"/>
          <w:szCs w:val="32"/>
          <w:lang w:val="es-ES_tradnl"/>
        </w:rPr>
        <w:t>. No se aceptarán proyectos que no reúnan estas características.</w:t>
      </w:r>
    </w:p>
    <w:p w:rsidR="000246C0" w:rsidRPr="00827AD6" w:rsidRDefault="000246C0" w:rsidP="000246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iCs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>La convocatoria será limitada y los proyectos deberán responder a alguna de las Prioridades identificadas por el Ministerio de Salud Pública y ajustarse estrictamente a las líneas de investigación de cada Programa Nacional.</w:t>
      </w:r>
    </w:p>
    <w:p w:rsidR="000246C0" w:rsidRPr="00827AD6" w:rsidRDefault="000246C0" w:rsidP="000246C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iCs/>
          <w:sz w:val="32"/>
          <w:szCs w:val="32"/>
          <w:lang w:val="es-ES_tradnl"/>
        </w:rPr>
        <w:br w:type="page"/>
      </w:r>
      <w:r w:rsidRPr="00827AD6">
        <w:rPr>
          <w:rFonts w:ascii="Arial" w:hAnsi="Arial" w:cs="Arial"/>
          <w:sz w:val="32"/>
          <w:szCs w:val="32"/>
          <w:lang w:val="es-ES_tradnl"/>
        </w:rPr>
        <w:lastRenderedPageBreak/>
        <w:t xml:space="preserve">Cada proyecto presentado debe acompañarse, en forma impresa por duplicado y en la versión digital de: 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>Aval de aceptación del Consejo Científico Provincial o de la Entidad de Ciencia Tecnología e Innovación o Institución de Subordinación Nacional.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>Aval de aceptación del Comité de Ética de la Investigación Provincial o de la Entidad de Ciencia Tecnología e Innovación o Institución de Subordinación Nacional. Incluirá el consentimiento informado.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 xml:space="preserve">La carta de cliente o usuario comprometido a introducir los resultados esperados en el Sistema Nacional de Salud. 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>La carta del Director de la institución o unidad ejecutora principal.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 xml:space="preserve">En la primera página debe estar la Institución ejecutora, el Jefe del proyecto y </w:t>
      </w:r>
      <w:r w:rsidRPr="00827AD6">
        <w:rPr>
          <w:rFonts w:ascii="Arial" w:hAnsi="Arial" w:cs="Arial"/>
          <w:b/>
          <w:i/>
          <w:sz w:val="32"/>
          <w:szCs w:val="32"/>
          <w:lang w:val="es-ES_tradnl"/>
        </w:rPr>
        <w:t>el sustituto con su localización personal</w:t>
      </w:r>
      <w:r w:rsidRPr="00827AD6">
        <w:rPr>
          <w:rFonts w:ascii="Arial" w:hAnsi="Arial" w:cs="Arial"/>
          <w:sz w:val="32"/>
          <w:szCs w:val="32"/>
          <w:lang w:val="es-ES_tradnl"/>
        </w:rPr>
        <w:t xml:space="preserve"> así como el presupuesto del proyecto y un desglose por años. 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>Garantizar los requerimientos del resumen de no más de 250 palabras, indispensable para la conciliación con la FAR al igual que en la versión digital.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 xml:space="preserve">Serán de obligatorio cumplimiento los plazos del </w:t>
      </w:r>
      <w:r w:rsidRPr="00827AD6">
        <w:rPr>
          <w:rFonts w:ascii="Arial" w:hAnsi="Arial" w:cs="Arial"/>
          <w:b/>
          <w:sz w:val="32"/>
          <w:szCs w:val="32"/>
          <w:u w:val="single"/>
          <w:lang w:val="es-ES_tradnl"/>
        </w:rPr>
        <w:t>Cronograma de la Convocatoria</w:t>
      </w:r>
      <w:r>
        <w:rPr>
          <w:rFonts w:ascii="Arial" w:hAnsi="Arial" w:cs="Arial"/>
          <w:b/>
          <w:sz w:val="32"/>
          <w:szCs w:val="32"/>
          <w:u w:val="single"/>
          <w:lang w:val="es-ES_tradnl"/>
        </w:rPr>
        <w:t xml:space="preserve"> </w:t>
      </w:r>
      <w:r w:rsidRPr="00827AD6">
        <w:rPr>
          <w:rFonts w:ascii="Arial" w:hAnsi="Arial" w:cs="Arial"/>
          <w:sz w:val="32"/>
          <w:szCs w:val="32"/>
          <w:lang w:val="es-ES_tradnl"/>
        </w:rPr>
        <w:t>que se adjuntan:</w:t>
      </w:r>
    </w:p>
    <w:p w:rsidR="000246C0" w:rsidRPr="00827AD6" w:rsidRDefault="000246C0" w:rsidP="000246C0">
      <w:p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</w:p>
    <w:p w:rsidR="000246C0" w:rsidRPr="00827AD6" w:rsidRDefault="000246C0" w:rsidP="000246C0">
      <w:p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</w:p>
    <w:p w:rsidR="000246C0" w:rsidRPr="00827AD6" w:rsidRDefault="000246C0" w:rsidP="000246C0">
      <w:p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 xml:space="preserve">Emisión de la Convocatoria Nacional – 9 de enero del 2024 por el Ministerio de Ciencia Tecnología y Medio Ambiente a todos los Organismos de la Administración Central del Estado que respaldan Prioridades Nacionalmente establecidas. 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bCs/>
          <w:sz w:val="32"/>
          <w:szCs w:val="32"/>
          <w:lang w:val="es-MX"/>
        </w:rPr>
        <w:t xml:space="preserve">Envío de proyectos impresos </w:t>
      </w:r>
      <w:r w:rsidRPr="00827AD6">
        <w:rPr>
          <w:rFonts w:ascii="Arial" w:hAnsi="Arial" w:cs="Arial"/>
          <w:sz w:val="32"/>
          <w:szCs w:val="32"/>
          <w:lang w:val="es-ES_tradnl"/>
        </w:rPr>
        <w:t xml:space="preserve">y versión electrónica </w:t>
      </w:r>
      <w:r w:rsidRPr="00827AD6">
        <w:rPr>
          <w:rFonts w:ascii="Arial" w:hAnsi="Arial" w:cs="Arial"/>
          <w:bCs/>
          <w:sz w:val="32"/>
          <w:szCs w:val="32"/>
          <w:lang w:val="es-MX"/>
        </w:rPr>
        <w:t>a la Dirección Nacional de Ciencia e Innovación Tecnológica del Ministerio de Salud Pública en el Departamento de Investigaciones del</w:t>
      </w:r>
      <w:r w:rsidRPr="00827AD6">
        <w:rPr>
          <w:rFonts w:ascii="Arial" w:hAnsi="Arial" w:cs="Arial"/>
          <w:bCs/>
          <w:sz w:val="32"/>
          <w:szCs w:val="32"/>
          <w:u w:val="single"/>
          <w:lang w:val="es-MX"/>
        </w:rPr>
        <w:t>9</w:t>
      </w:r>
      <w:r w:rsidRPr="00827AD6">
        <w:rPr>
          <w:rFonts w:ascii="Arial" w:hAnsi="Arial" w:cs="Arial"/>
          <w:sz w:val="32"/>
          <w:szCs w:val="32"/>
          <w:u w:val="single"/>
          <w:lang w:val="es-ES_tradnl"/>
        </w:rPr>
        <w:t xml:space="preserve"> de enero del 2024 </w:t>
      </w:r>
      <w:r w:rsidRPr="00827AD6">
        <w:rPr>
          <w:rFonts w:ascii="Arial" w:hAnsi="Arial" w:cs="Arial"/>
          <w:sz w:val="32"/>
          <w:szCs w:val="32"/>
          <w:lang w:val="es-ES_tradnl"/>
        </w:rPr>
        <w:t xml:space="preserve">y vence el </w:t>
      </w:r>
      <w:r w:rsidRPr="00827AD6">
        <w:rPr>
          <w:rFonts w:ascii="Arial" w:hAnsi="Arial" w:cs="Arial"/>
          <w:sz w:val="32"/>
          <w:szCs w:val="32"/>
          <w:u w:val="single"/>
          <w:lang w:val="es-ES_tradnl"/>
        </w:rPr>
        <w:t>28 de febrero del 2024</w:t>
      </w:r>
      <w:r w:rsidRPr="00827AD6">
        <w:rPr>
          <w:rFonts w:ascii="Arial" w:hAnsi="Arial" w:cs="Arial"/>
          <w:sz w:val="32"/>
          <w:szCs w:val="32"/>
          <w:lang w:val="es-ES_tradnl"/>
        </w:rPr>
        <w:t xml:space="preserve">. </w:t>
      </w:r>
      <w:r w:rsidRPr="00827AD6">
        <w:rPr>
          <w:rFonts w:ascii="Arial" w:hAnsi="Arial" w:cs="Arial"/>
          <w:bCs/>
          <w:sz w:val="32"/>
          <w:szCs w:val="32"/>
          <w:lang w:val="es-MX"/>
        </w:rPr>
        <w:t>(los días lunes, jueves y viernes, previa Conciliación.)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 xml:space="preserve">Inscripción y clasificación de los proyectos recibidos en la </w:t>
      </w:r>
      <w:r w:rsidRPr="00827AD6">
        <w:rPr>
          <w:rFonts w:ascii="Arial" w:hAnsi="Arial" w:cs="Arial"/>
          <w:bCs/>
          <w:sz w:val="32"/>
          <w:szCs w:val="32"/>
          <w:lang w:val="es-MX"/>
        </w:rPr>
        <w:t xml:space="preserve">Dirección Nacional de Ciencia e Innovación Tecnológica del </w:t>
      </w:r>
      <w:r w:rsidRPr="00827AD6">
        <w:rPr>
          <w:rFonts w:ascii="Arial" w:hAnsi="Arial" w:cs="Arial"/>
          <w:sz w:val="32"/>
          <w:szCs w:val="32"/>
          <w:lang w:val="es-ES_tradnl"/>
        </w:rPr>
        <w:t>1ro de marzo al 17 de Marzo del 2024.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>Entrega de los Proyectos a las Unidades Gestoras – del 17 al 22 de Marzo del 2024.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>Proceso de evaluación e intercambio de proyectos – del 17 al 30 de Marzo del 2024.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 xml:space="preserve">Creación de la Base de datos por las Unidades Gestoras del 30 de Marzo al 10 de Abril del 2024. 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>Evaluación de los Proyectos.  Concluido 15 de Abril del 2024.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</w:rPr>
        <w:lastRenderedPageBreak/>
        <w:t>Divulgación de resultados de la evaluación a las unidades ejecutoras y jefes de proyectos y su publicación en INFOMED.</w:t>
      </w:r>
      <w:r w:rsidRPr="00827AD6">
        <w:rPr>
          <w:rFonts w:ascii="Arial" w:hAnsi="Arial" w:cs="Arial"/>
          <w:sz w:val="32"/>
          <w:szCs w:val="32"/>
          <w:lang w:val="es-ES_tradnl"/>
        </w:rPr>
        <w:t xml:space="preserve"> – del 15 al 20 Abril del 2024.</w:t>
      </w: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 xml:space="preserve">Inclusión de todos los proyectos </w:t>
      </w:r>
      <w:r w:rsidRPr="00827AD6">
        <w:rPr>
          <w:rFonts w:ascii="Arial" w:hAnsi="Arial" w:cs="Arial"/>
          <w:b/>
          <w:sz w:val="32"/>
          <w:szCs w:val="32"/>
          <w:u w:val="single"/>
          <w:lang w:val="es-ES_tradnl"/>
        </w:rPr>
        <w:t>aprobados</w:t>
      </w:r>
      <w:r w:rsidRPr="00827AD6">
        <w:rPr>
          <w:rFonts w:ascii="Arial" w:hAnsi="Arial" w:cs="Arial"/>
          <w:sz w:val="32"/>
          <w:szCs w:val="32"/>
          <w:lang w:val="es-ES_tradnl"/>
        </w:rPr>
        <w:t xml:space="preserve"> en la Convocatoria, en el Presupuesto de la Economía para el siguiente año en las </w:t>
      </w:r>
      <w:r w:rsidRPr="00827AD6">
        <w:rPr>
          <w:rFonts w:ascii="Arial" w:hAnsi="Arial" w:cs="Arial"/>
          <w:b/>
          <w:sz w:val="32"/>
          <w:szCs w:val="32"/>
          <w:lang w:val="es-ES_tradnl"/>
        </w:rPr>
        <w:t>Instituciones Generadoras de los proyectos y Unidades Gestoras de Programas</w:t>
      </w:r>
      <w:r w:rsidRPr="00827AD6">
        <w:rPr>
          <w:rFonts w:ascii="Arial" w:hAnsi="Arial" w:cs="Arial"/>
          <w:sz w:val="32"/>
          <w:szCs w:val="32"/>
          <w:lang w:val="es-ES_tradnl"/>
        </w:rPr>
        <w:t>. 20 de Abril al 31 de Mayo 2024.</w:t>
      </w:r>
    </w:p>
    <w:p w:rsidR="000246C0" w:rsidRPr="006266EE" w:rsidRDefault="000246C0" w:rsidP="000246C0">
      <w:pPr>
        <w:pStyle w:val="Prrafodelista"/>
        <w:spacing w:line="360" w:lineRule="auto"/>
        <w:jc w:val="both"/>
        <w:rPr>
          <w:rFonts w:ascii="Arial" w:hAnsi="Arial" w:cs="Arial"/>
          <w:sz w:val="20"/>
          <w:szCs w:val="32"/>
          <w:lang w:val="es-ES_tradnl"/>
        </w:rPr>
      </w:pPr>
    </w:p>
    <w:p w:rsidR="000246C0" w:rsidRPr="00827AD6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 xml:space="preserve">Presentación por la </w:t>
      </w:r>
      <w:r w:rsidRPr="00827AD6">
        <w:rPr>
          <w:rFonts w:ascii="Arial" w:hAnsi="Arial" w:cs="Arial"/>
          <w:bCs/>
          <w:sz w:val="32"/>
          <w:szCs w:val="32"/>
          <w:lang w:val="es-MX"/>
        </w:rPr>
        <w:t xml:space="preserve">Dirección Nacional de Ciencia e Innovación tecnológica </w:t>
      </w:r>
      <w:r w:rsidRPr="00827AD6">
        <w:rPr>
          <w:rFonts w:ascii="Arial" w:hAnsi="Arial" w:cs="Arial"/>
          <w:sz w:val="32"/>
          <w:szCs w:val="32"/>
          <w:lang w:val="es-ES_tradnl"/>
        </w:rPr>
        <w:t>de los Proyectos aprobados para su Conciliación con la Secretaría de Ciencia y Técnica del Ministerio de las Fuerzas Armadas Revolucionarias y el Estado Mayor Nacional de la Defensa Civil – Mayo del 2024.</w:t>
      </w:r>
    </w:p>
    <w:p w:rsidR="000246C0" w:rsidRDefault="000246C0" w:rsidP="000246C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32"/>
          <w:szCs w:val="32"/>
          <w:lang w:val="es-ES_tradnl"/>
        </w:rPr>
      </w:pPr>
      <w:r w:rsidRPr="00827AD6">
        <w:rPr>
          <w:rFonts w:ascii="Arial" w:hAnsi="Arial" w:cs="Arial"/>
          <w:sz w:val="32"/>
          <w:szCs w:val="32"/>
          <w:lang w:val="es-ES_tradnl"/>
        </w:rPr>
        <w:t xml:space="preserve">Información a las </w:t>
      </w:r>
      <w:r w:rsidRPr="00827AD6">
        <w:rPr>
          <w:rFonts w:ascii="Arial" w:hAnsi="Arial" w:cs="Arial"/>
          <w:b/>
          <w:sz w:val="32"/>
          <w:szCs w:val="32"/>
          <w:lang w:val="es-ES_tradnl"/>
        </w:rPr>
        <w:t>Unidades Gestoras de los Programas</w:t>
      </w:r>
      <w:r w:rsidRPr="00827AD6">
        <w:rPr>
          <w:rFonts w:ascii="Arial" w:hAnsi="Arial" w:cs="Arial"/>
          <w:sz w:val="32"/>
          <w:szCs w:val="32"/>
          <w:lang w:val="es-ES_tradnl"/>
        </w:rPr>
        <w:t xml:space="preserve"> de los requerimientos de los proyectos y la solicitud de aceptación a las instituciones ejecutoras</w:t>
      </w:r>
      <w:r w:rsidRPr="00827AD6">
        <w:rPr>
          <w:rFonts w:ascii="Arial" w:hAnsi="Arial" w:cs="Arial"/>
          <w:b/>
          <w:sz w:val="32"/>
          <w:szCs w:val="32"/>
          <w:lang w:val="es-ES_tradnl"/>
        </w:rPr>
        <w:t>.</w:t>
      </w:r>
      <w:r w:rsidRPr="00827AD6">
        <w:rPr>
          <w:rFonts w:ascii="Arial" w:hAnsi="Arial" w:cs="Arial"/>
          <w:sz w:val="32"/>
          <w:szCs w:val="32"/>
          <w:lang w:val="es-ES_tradnl"/>
        </w:rPr>
        <w:t xml:space="preserve">  Según cronograma de la FAR- 2024.</w:t>
      </w:r>
    </w:p>
    <w:p w:rsidR="00F1325F" w:rsidRDefault="00F1325F" w:rsidP="00F1325F">
      <w:pPr>
        <w:spacing w:after="120" w:line="360" w:lineRule="auto"/>
        <w:jc w:val="center"/>
        <w:rPr>
          <w:rFonts w:ascii="Arial" w:eastAsia="Calibri" w:hAnsi="Arial" w:cs="Times New Roman"/>
          <w:b/>
          <w:bCs/>
          <w:sz w:val="32"/>
          <w:szCs w:val="32"/>
        </w:rPr>
      </w:pPr>
    </w:p>
    <w:p w:rsidR="000246C0" w:rsidRDefault="000246C0" w:rsidP="00F1325F">
      <w:pPr>
        <w:spacing w:after="120" w:line="360" w:lineRule="auto"/>
        <w:jc w:val="center"/>
        <w:rPr>
          <w:rFonts w:ascii="Arial" w:eastAsia="Calibri" w:hAnsi="Arial" w:cs="Times New Roman"/>
          <w:b/>
          <w:bCs/>
          <w:sz w:val="32"/>
          <w:szCs w:val="32"/>
        </w:rPr>
      </w:pPr>
    </w:p>
    <w:p w:rsidR="000246C0" w:rsidRDefault="000246C0" w:rsidP="00F1325F">
      <w:pPr>
        <w:spacing w:after="120" w:line="360" w:lineRule="auto"/>
        <w:jc w:val="center"/>
        <w:rPr>
          <w:rFonts w:ascii="Arial" w:eastAsia="Calibri" w:hAnsi="Arial" w:cs="Times New Roman"/>
          <w:b/>
          <w:bCs/>
          <w:sz w:val="32"/>
          <w:szCs w:val="32"/>
        </w:rPr>
      </w:pPr>
    </w:p>
    <w:p w:rsidR="000246C0" w:rsidRPr="00F1325F" w:rsidRDefault="000246C0" w:rsidP="00F1325F">
      <w:pPr>
        <w:spacing w:after="120" w:line="360" w:lineRule="auto"/>
        <w:jc w:val="center"/>
        <w:rPr>
          <w:rFonts w:ascii="Arial" w:eastAsia="Calibri" w:hAnsi="Arial" w:cs="Times New Roman"/>
          <w:b/>
          <w:bCs/>
          <w:sz w:val="32"/>
          <w:szCs w:val="32"/>
        </w:rPr>
      </w:pPr>
    </w:p>
    <w:sectPr w:rsidR="000246C0" w:rsidRPr="00F13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CB0"/>
    <w:multiLevelType w:val="hybridMultilevel"/>
    <w:tmpl w:val="1EC8428C"/>
    <w:lvl w:ilvl="0" w:tplc="FED85D2E">
      <w:start w:val="1"/>
      <w:numFmt w:val="decimal"/>
      <w:lvlText w:val="%1."/>
      <w:lvlJc w:val="left"/>
      <w:pPr>
        <w:ind w:left="502" w:hanging="360"/>
      </w:pPr>
      <w:rPr>
        <w:sz w:val="28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705BA"/>
    <w:multiLevelType w:val="hybridMultilevel"/>
    <w:tmpl w:val="D8DC2CD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646C3D"/>
    <w:multiLevelType w:val="hybridMultilevel"/>
    <w:tmpl w:val="731C8F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24964"/>
    <w:multiLevelType w:val="hybridMultilevel"/>
    <w:tmpl w:val="3D5A13A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B20C51"/>
    <w:multiLevelType w:val="singleLevel"/>
    <w:tmpl w:val="2D543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>
    <w:nsid w:val="4DEE560E"/>
    <w:multiLevelType w:val="hybridMultilevel"/>
    <w:tmpl w:val="1CBA5166"/>
    <w:lvl w:ilvl="0" w:tplc="1F6234B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66209"/>
    <w:multiLevelType w:val="hybridMultilevel"/>
    <w:tmpl w:val="5AFAAAAC"/>
    <w:lvl w:ilvl="0" w:tplc="2C508726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C203EC"/>
    <w:multiLevelType w:val="hybridMultilevel"/>
    <w:tmpl w:val="7B34D5E6"/>
    <w:lvl w:ilvl="0" w:tplc="2F505C9E">
      <w:start w:val="1"/>
      <w:numFmt w:val="decimal"/>
      <w:lvlText w:val="%1."/>
      <w:lvlJc w:val="left"/>
      <w:pPr>
        <w:ind w:left="780" w:hanging="4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57"/>
    <w:rsid w:val="000246C0"/>
    <w:rsid w:val="00066BCE"/>
    <w:rsid w:val="00212257"/>
    <w:rsid w:val="005A2F90"/>
    <w:rsid w:val="009E44B2"/>
    <w:rsid w:val="00A811BE"/>
    <w:rsid w:val="00F1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6C0"/>
    <w:pPr>
      <w:spacing w:after="200" w:line="276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246C0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246C0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246C0"/>
    <w:pPr>
      <w:spacing w:after="120" w:line="276" w:lineRule="auto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246C0"/>
    <w:rPr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0246C0"/>
    <w:pPr>
      <w:spacing w:after="0" w:line="720" w:lineRule="auto"/>
    </w:pPr>
    <w:rPr>
      <w:rFonts w:ascii="Courier New" w:eastAsia="Times New Roman" w:hAnsi="Courier New" w:cs="Times New Roman"/>
      <w:sz w:val="20"/>
      <w:szCs w:val="20"/>
      <w:lang w:val="es-ES_tradnl" w:eastAsia="es-ES" w:bidi="he-I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246C0"/>
    <w:rPr>
      <w:rFonts w:ascii="Courier New" w:eastAsia="Times New Roman" w:hAnsi="Courier New" w:cs="Times New Roman"/>
      <w:sz w:val="20"/>
      <w:szCs w:val="20"/>
      <w:lang w:val="es-ES_tradnl"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6C0"/>
    <w:pPr>
      <w:spacing w:after="200" w:line="276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246C0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246C0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246C0"/>
    <w:pPr>
      <w:spacing w:after="120" w:line="276" w:lineRule="auto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246C0"/>
    <w:rPr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0246C0"/>
    <w:pPr>
      <w:spacing w:after="0" w:line="720" w:lineRule="auto"/>
    </w:pPr>
    <w:rPr>
      <w:rFonts w:ascii="Courier New" w:eastAsia="Times New Roman" w:hAnsi="Courier New" w:cs="Times New Roman"/>
      <w:sz w:val="20"/>
      <w:szCs w:val="20"/>
      <w:lang w:val="es-ES_tradnl" w:eastAsia="es-ES" w:bidi="he-I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246C0"/>
    <w:rPr>
      <w:rFonts w:ascii="Courier New" w:eastAsia="Times New Roman" w:hAnsi="Courier New" w:cs="Times New Roman"/>
      <w:sz w:val="20"/>
      <w:szCs w:val="20"/>
      <w:lang w:val="es-ES_tradnl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1262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mariela</cp:lastModifiedBy>
  <cp:revision>6</cp:revision>
  <dcterms:created xsi:type="dcterms:W3CDTF">2023-11-14T03:03:00Z</dcterms:created>
  <dcterms:modified xsi:type="dcterms:W3CDTF">2022-11-03T17:08:00Z</dcterms:modified>
</cp:coreProperties>
</file>